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7FAD" w14:textId="503824DD" w:rsidR="00A54090" w:rsidRDefault="00A54090" w:rsidP="00A5409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</w:t>
      </w:r>
      <w:r w:rsidR="002771F1">
        <w:rPr>
          <w:rFonts w:ascii="Arial" w:hAnsi="Arial" w:cs="Arial"/>
          <w:b/>
          <w:noProof/>
          <w:sz w:val="24"/>
        </w:rPr>
        <w:t>6799</w:t>
      </w:r>
    </w:p>
    <w:p w14:paraId="5B8FCF50" w14:textId="77777777" w:rsidR="00A54090" w:rsidRPr="00DD67BF" w:rsidRDefault="00A54090" w:rsidP="00A5409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  <w:r>
        <w:rPr>
          <w:rFonts w:ascii="Arial" w:hAnsi="Arial" w:cs="Arial"/>
          <w:b/>
          <w:noProof/>
          <w:sz w:val="24"/>
        </w:rPr>
        <w:tab/>
      </w:r>
      <w:r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B524E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3B8539D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F57EB">
        <w:rPr>
          <w:rFonts w:ascii="Arial" w:hAnsi="Arial" w:cs="Arial"/>
          <w:b/>
        </w:rPr>
        <w:t>on usage of e-meeting and F2F meetings by SA2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0F0E52A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54090">
        <w:rPr>
          <w:rFonts w:ascii="Arial" w:hAnsi="Arial" w:cs="Arial"/>
          <w:b/>
        </w:rPr>
        <w:t>30.7</w:t>
      </w:r>
      <w:r>
        <w:rPr>
          <w:rFonts w:ascii="Arial" w:hAnsi="Arial" w:cs="Arial"/>
          <w:b/>
        </w:rPr>
        <w:t xml:space="preserve"> </w:t>
      </w:r>
    </w:p>
    <w:p w14:paraId="1A0A4326" w14:textId="2C42BD5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54090">
        <w:rPr>
          <w:rFonts w:ascii="Arial" w:hAnsi="Arial" w:cs="Arial"/>
          <w:b/>
        </w:rPr>
        <w:t xml:space="preserve">any / future </w:t>
      </w:r>
      <w:proofErr w:type="gramStart"/>
      <w:r w:rsidR="006303B3">
        <w:rPr>
          <w:rFonts w:ascii="Arial" w:hAnsi="Arial" w:cs="Arial"/>
          <w:b/>
        </w:rPr>
        <w:t>releases</w:t>
      </w:r>
      <w:proofErr w:type="gramEnd"/>
    </w:p>
    <w:p w14:paraId="59D8A9FC" w14:textId="0B90AE3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</w:t>
      </w:r>
      <w:proofErr w:type="gramStart"/>
      <w:r>
        <w:rPr>
          <w:rFonts w:ascii="Arial" w:hAnsi="Arial" w:cs="Arial"/>
          <w:i/>
        </w:rPr>
        <w:t>contribution:</w:t>
      </w:r>
      <w:proofErr w:type="gramEnd"/>
      <w:r w:rsidR="00007082">
        <w:rPr>
          <w:rFonts w:ascii="Arial" w:hAnsi="Arial" w:cs="Arial"/>
          <w:i/>
        </w:rPr>
        <w:t xml:space="preserve"> </w:t>
      </w:r>
      <w:r w:rsidR="00984F92">
        <w:rPr>
          <w:rFonts w:ascii="Arial" w:hAnsi="Arial" w:cs="Arial"/>
          <w:i/>
        </w:rPr>
        <w:t xml:space="preserve">proposes a new schema for </w:t>
      </w:r>
      <w:r w:rsidR="00984F92" w:rsidRPr="00984F92">
        <w:rPr>
          <w:rFonts w:ascii="Arial" w:hAnsi="Arial" w:cs="Arial"/>
          <w:i/>
        </w:rPr>
        <w:t>the usage of e-meeting and F2F meetings by SA2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E10" w:rsidR="00007082" w:rsidRDefault="00A54090" w:rsidP="00007082">
      <w:r>
        <w:t xml:space="preserve">SA2 face to face meetings are critically needed to ensure face to face discussions, compromise, consensus buildings. Critical (WID content or release content discussions) and controversial topics greatly benefit from </w:t>
      </w:r>
      <w:proofErr w:type="gramStart"/>
      <w:r>
        <w:t>face to face</w:t>
      </w:r>
      <w:proofErr w:type="gramEnd"/>
      <w:r>
        <w:t xml:space="preserve"> meetings.</w:t>
      </w:r>
    </w:p>
    <w:p w14:paraId="5D0A041C" w14:textId="56AC3450" w:rsidR="00A54090" w:rsidRDefault="00A54090" w:rsidP="00007082">
      <w:r>
        <w:t>But when there are 2 face to face meetings in a quarter, the extra time taken by travel preparation (bookings, etc…</w:t>
      </w:r>
      <w:r w:rsidR="00376DB7" w:rsidRPr="00376DB7">
        <w:t xml:space="preserve"> </w:t>
      </w:r>
      <w:r w:rsidR="00376DB7">
        <w:t>getting visa</w:t>
      </w:r>
      <w:r>
        <w:t>), t</w:t>
      </w:r>
      <w:r w:rsidR="00376DB7">
        <w:t>he t</w:t>
      </w:r>
      <w:r>
        <w:t>ravel</w:t>
      </w:r>
      <w:r w:rsidR="00376DB7">
        <w:t xml:space="preserve"> itself</w:t>
      </w:r>
      <w:r>
        <w:t>, travel recovery, et</w:t>
      </w:r>
      <w:r w:rsidR="00376DB7">
        <w:t>c</w:t>
      </w:r>
      <w:r>
        <w:t>…</w:t>
      </w:r>
      <w:r w:rsidR="00376DB7">
        <w:t xml:space="preserve">cause a lot of strain to delegates and </w:t>
      </w:r>
      <w:r w:rsidR="00E626B8">
        <w:t xml:space="preserve">is </w:t>
      </w:r>
      <w:r w:rsidR="00376DB7">
        <w:t>negative</w:t>
      </w:r>
      <w:r w:rsidR="00E626B8">
        <w:t xml:space="preserve"> for </w:t>
      </w:r>
      <w:r w:rsidR="00376DB7">
        <w:t xml:space="preserve">the </w:t>
      </w:r>
      <w:r w:rsidR="00BF57EB">
        <w:t xml:space="preserve">progress of the work, taking time </w:t>
      </w:r>
      <w:r w:rsidR="00E626B8">
        <w:t xml:space="preserve">and energy </w:t>
      </w:r>
      <w:r w:rsidR="00BF57EB">
        <w:t xml:space="preserve">that could be used </w:t>
      </w:r>
      <w:r w:rsidR="00E626B8">
        <w:t xml:space="preserve">otherwise </w:t>
      </w:r>
      <w:r w:rsidR="00BF57EB">
        <w:t xml:space="preserve">for off line </w:t>
      </w:r>
      <w:r w:rsidR="006D2457">
        <w:t>discussions</w:t>
      </w:r>
      <w:r w:rsidR="00F03190">
        <w:t>.</w:t>
      </w:r>
    </w:p>
    <w:p w14:paraId="3C5AAFEF" w14:textId="394A4165" w:rsidR="00F03190" w:rsidRPr="00007082" w:rsidRDefault="00F03190" w:rsidP="00007082">
      <w:proofErr w:type="gramStart"/>
      <w:r>
        <w:t>Thus</w:t>
      </w:r>
      <w:proofErr w:type="gramEnd"/>
      <w:r>
        <w:t xml:space="preserve"> it is proposed that when there are 2 SA2 meetings in a quarter, the first of these 2 meetings will be an e-meeting. It is better to </w:t>
      </w:r>
      <w:r w:rsidR="00FB7E0D">
        <w:t xml:space="preserve">keep the last meeting in a quarter i.e. the meeting just before the plenary </w:t>
      </w:r>
      <w:r w:rsidR="00984F92">
        <w:t xml:space="preserve">as face-to-face </w:t>
      </w:r>
      <w:r w:rsidR="00FB7E0D">
        <w:t xml:space="preserve">to solve </w:t>
      </w:r>
      <w:r w:rsidR="00BF73A9">
        <w:t>contentious issues detected at the e-meeting.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B497DB2" w14:textId="638B9F2B" w:rsidR="00565E25" w:rsidRDefault="000C06A7" w:rsidP="00A54090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A54090">
        <w:rPr>
          <w:rFonts w:ascii="Arial" w:hAnsi="Arial" w:cs="Arial"/>
          <w:b/>
        </w:rPr>
        <w:t>endorse following decisions and principles:</w:t>
      </w:r>
    </w:p>
    <w:p w14:paraId="360C6CA6" w14:textId="530708FE" w:rsidR="00A54090" w:rsidRDefault="00A54090" w:rsidP="00A54090">
      <w:pPr>
        <w:pStyle w:val="B1"/>
      </w:pPr>
      <w:r>
        <w:t>1.</w:t>
      </w:r>
      <w:r>
        <w:tab/>
        <w:t>the April 2025 SA2 meeting will be converted to an e-meeting</w:t>
      </w:r>
    </w:p>
    <w:p w14:paraId="66B91D2F" w14:textId="04E709FE" w:rsidR="00A54090" w:rsidRPr="00AA71B9" w:rsidRDefault="00A54090" w:rsidP="00A54090">
      <w:pPr>
        <w:pStyle w:val="B1"/>
      </w:pPr>
      <w:r>
        <w:t>2.</w:t>
      </w:r>
      <w:r>
        <w:tab/>
        <w:t>From 2026 on when there are 2 SA2 meetings in a quarter, the first of these 2 meetings will be an e-meeting</w:t>
      </w:r>
    </w:p>
    <w:bookmarkEnd w:id="1"/>
    <w:p w14:paraId="1D2D1DBD" w14:textId="77777777" w:rsidR="00EB25AF" w:rsidRPr="00EB25AF" w:rsidRDefault="00EB25AF" w:rsidP="00007082"/>
    <w:sectPr w:rsidR="00EB25AF" w:rsidRPr="00EB25AF" w:rsidSect="00FE7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CC24" w14:textId="77777777" w:rsidR="00FE752C" w:rsidRDefault="00FE752C">
      <w:r>
        <w:separator/>
      </w:r>
    </w:p>
    <w:p w14:paraId="392444F7" w14:textId="77777777" w:rsidR="00FE752C" w:rsidRDefault="00FE752C"/>
  </w:endnote>
  <w:endnote w:type="continuationSeparator" w:id="0">
    <w:p w14:paraId="403D3C6C" w14:textId="77777777" w:rsidR="00FE752C" w:rsidRDefault="00FE752C">
      <w:r>
        <w:continuationSeparator/>
      </w:r>
    </w:p>
    <w:p w14:paraId="0843CEC8" w14:textId="77777777" w:rsidR="00FE752C" w:rsidRDefault="00FE7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E204" w14:textId="77777777" w:rsidR="00FE752C" w:rsidRDefault="00FE752C">
      <w:r>
        <w:separator/>
      </w:r>
    </w:p>
    <w:p w14:paraId="6251A4AB" w14:textId="77777777" w:rsidR="00FE752C" w:rsidRDefault="00FE752C"/>
  </w:footnote>
  <w:footnote w:type="continuationSeparator" w:id="0">
    <w:p w14:paraId="04F2E9A7" w14:textId="77777777" w:rsidR="00FE752C" w:rsidRDefault="00FE752C">
      <w:r>
        <w:continuationSeparator/>
      </w:r>
    </w:p>
    <w:p w14:paraId="75FA5566" w14:textId="77777777" w:rsidR="00FE752C" w:rsidRDefault="00FE75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73223003">
    <w:abstractNumId w:val="32"/>
  </w:num>
  <w:num w:numId="2" w16cid:durableId="386729369">
    <w:abstractNumId w:val="24"/>
  </w:num>
  <w:num w:numId="3" w16cid:durableId="1378748217">
    <w:abstractNumId w:val="37"/>
  </w:num>
  <w:num w:numId="4" w16cid:durableId="96143843">
    <w:abstractNumId w:val="37"/>
  </w:num>
  <w:num w:numId="5" w16cid:durableId="1807119271">
    <w:abstractNumId w:val="33"/>
  </w:num>
  <w:num w:numId="6" w16cid:durableId="227617955">
    <w:abstractNumId w:val="39"/>
  </w:num>
  <w:num w:numId="7" w16cid:durableId="2099475737">
    <w:abstractNumId w:val="26"/>
  </w:num>
  <w:num w:numId="8" w16cid:durableId="730347363">
    <w:abstractNumId w:val="29"/>
  </w:num>
  <w:num w:numId="9" w16cid:durableId="827479430">
    <w:abstractNumId w:val="28"/>
  </w:num>
  <w:num w:numId="10" w16cid:durableId="937179797">
    <w:abstractNumId w:val="11"/>
  </w:num>
  <w:num w:numId="11" w16cid:durableId="215048273">
    <w:abstractNumId w:val="20"/>
  </w:num>
  <w:num w:numId="12" w16cid:durableId="1925603159">
    <w:abstractNumId w:val="13"/>
  </w:num>
  <w:num w:numId="13" w16cid:durableId="1784570676">
    <w:abstractNumId w:val="17"/>
  </w:num>
  <w:num w:numId="14" w16cid:durableId="1466241062">
    <w:abstractNumId w:val="12"/>
  </w:num>
  <w:num w:numId="15" w16cid:durableId="467750396">
    <w:abstractNumId w:val="36"/>
  </w:num>
  <w:num w:numId="16" w16cid:durableId="232400497">
    <w:abstractNumId w:val="30"/>
  </w:num>
  <w:num w:numId="17" w16cid:durableId="1430274516">
    <w:abstractNumId w:val="23"/>
  </w:num>
  <w:num w:numId="18" w16cid:durableId="520777866">
    <w:abstractNumId w:val="31"/>
  </w:num>
  <w:num w:numId="19" w16cid:durableId="1665008687">
    <w:abstractNumId w:val="10"/>
  </w:num>
  <w:num w:numId="20" w16cid:durableId="560942569">
    <w:abstractNumId w:val="41"/>
  </w:num>
  <w:num w:numId="21" w16cid:durableId="1743210504">
    <w:abstractNumId w:val="16"/>
  </w:num>
  <w:num w:numId="22" w16cid:durableId="816187463">
    <w:abstractNumId w:val="19"/>
  </w:num>
  <w:num w:numId="23" w16cid:durableId="1171410579">
    <w:abstractNumId w:val="40"/>
  </w:num>
  <w:num w:numId="24" w16cid:durableId="689575139">
    <w:abstractNumId w:val="15"/>
  </w:num>
  <w:num w:numId="25" w16cid:durableId="825240974">
    <w:abstractNumId w:val="38"/>
  </w:num>
  <w:num w:numId="26" w16cid:durableId="1087536275">
    <w:abstractNumId w:val="18"/>
  </w:num>
  <w:num w:numId="27" w16cid:durableId="629436641">
    <w:abstractNumId w:val="42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1"/>
  </w:num>
  <w:num w:numId="39" w16cid:durableId="325979605">
    <w:abstractNumId w:val="35"/>
  </w:num>
  <w:num w:numId="40" w16cid:durableId="1152406363">
    <w:abstractNumId w:val="43"/>
  </w:num>
  <w:num w:numId="41" w16cid:durableId="920673527">
    <w:abstractNumId w:val="27"/>
  </w:num>
  <w:num w:numId="42" w16cid:durableId="242566502">
    <w:abstractNumId w:val="22"/>
  </w:num>
  <w:num w:numId="43" w16cid:durableId="1775445176">
    <w:abstractNumId w:val="34"/>
  </w:num>
  <w:num w:numId="44" w16cid:durableId="1816678884">
    <w:abstractNumId w:val="25"/>
  </w:num>
  <w:num w:numId="45" w16cid:durableId="205746415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1F1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6DB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3B3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45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F92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9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7EB"/>
    <w:rsid w:val="00BF6783"/>
    <w:rsid w:val="00BF708E"/>
    <w:rsid w:val="00BF73A9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04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8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190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E0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52C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RBI5PAMIO524-1616901215-23455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https://nokia.sharepoint.com/sites/gxp/_layouts/15/DocIdRedir.aspx?ID=RBI5PAMIO524-1616901215-23455</Url>
      <Description>RBI5PAMIO524-1616901215-23455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8F5C4-0FC9-4FDD-9AE7-787F78498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059E31-8D5E-4D13-B132-6FC0EC5528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16D217-D7A9-44C1-B47D-D1215110E2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C4CF29-8213-4A3C-8993-6C3085F11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AC60E0-261E-4725-A1A9-F01D07FEF1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1	Discussion</vt:lpstr>
      <vt:lpstr>2 Proposal</vt:lpstr>
      <vt:lpstr>SA WG2 Temporary Document</vt:lpstr>
    </vt:vector>
  </TitlesOfParts>
  <Company>ETSI/MCC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35</cp:revision>
  <cp:lastPrinted>2014-09-10T09:04:00Z</cp:lastPrinted>
  <dcterms:created xsi:type="dcterms:W3CDTF">2020-09-28T14:00:00Z</dcterms:created>
  <dcterms:modified xsi:type="dcterms:W3CDTF">2024-05-17T19:47:00Z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1d3ac857-8565-49fa-81cd-25b57d3217c4</vt:lpwstr>
  </property>
</Properties>
</file>